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B31306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KÜBA </w:t>
            </w:r>
            <w:bookmarkStart w:id="0" w:name="_GoBack"/>
            <w:bookmarkEnd w:id="0"/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B31306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2019-04-24T10:17:00Z</dcterms:modified>
</cp:coreProperties>
</file>